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180" w:rsidRPr="008B4617" w:rsidRDefault="008B4617" w:rsidP="008B4617">
      <w:r>
        <w:rPr>
          <w:noProof/>
          <w:lang w:eastAsia="ru-RU"/>
        </w:rPr>
        <w:drawing>
          <wp:inline distT="0" distB="0" distL="0" distR="0" wp14:anchorId="255FB03F" wp14:editId="0497E152">
            <wp:extent cx="2534166" cy="2190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7511" cy="219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1180">
        <w:rPr>
          <w:rFonts w:ascii="Times New Roman" w:hAnsi="Times New Roman" w:cs="Times New Roman"/>
          <w:b/>
          <w:sz w:val="28"/>
          <w:szCs w:val="28"/>
        </w:rPr>
        <w:t>Программа «Радуга»</w:t>
      </w:r>
      <w:bookmarkStart w:id="0" w:name="_GoBack"/>
      <w:bookmarkEnd w:id="0"/>
    </w:p>
    <w:p w:rsidR="004C1180" w:rsidRPr="004C1180" w:rsidRDefault="004C1180" w:rsidP="004C11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1180">
        <w:rPr>
          <w:rFonts w:ascii="Times New Roman" w:hAnsi="Times New Roman" w:cs="Times New Roman"/>
          <w:sz w:val="24"/>
          <w:szCs w:val="24"/>
        </w:rPr>
        <w:t xml:space="preserve">Авторы: авторский коллектив лаборатории Института общего образования МО РФ под руководством профессора Т.Н. </w:t>
      </w:r>
      <w:proofErr w:type="spellStart"/>
      <w:r w:rsidRPr="004C1180">
        <w:rPr>
          <w:rFonts w:ascii="Times New Roman" w:hAnsi="Times New Roman" w:cs="Times New Roman"/>
          <w:sz w:val="24"/>
          <w:szCs w:val="24"/>
        </w:rPr>
        <w:t>Дороновой</w:t>
      </w:r>
      <w:proofErr w:type="spellEnd"/>
      <w:r w:rsidRPr="004C1180">
        <w:rPr>
          <w:rFonts w:ascii="Times New Roman" w:hAnsi="Times New Roman" w:cs="Times New Roman"/>
          <w:sz w:val="24"/>
          <w:szCs w:val="24"/>
        </w:rPr>
        <w:t xml:space="preserve">. Татьяна Николаевна </w:t>
      </w:r>
      <w:proofErr w:type="spellStart"/>
      <w:r w:rsidRPr="004C1180">
        <w:rPr>
          <w:rFonts w:ascii="Times New Roman" w:hAnsi="Times New Roman" w:cs="Times New Roman"/>
          <w:sz w:val="24"/>
          <w:szCs w:val="24"/>
        </w:rPr>
        <w:t>Доронова</w:t>
      </w:r>
      <w:proofErr w:type="spellEnd"/>
      <w:r w:rsidRPr="004C1180">
        <w:rPr>
          <w:rFonts w:ascii="Times New Roman" w:hAnsi="Times New Roman" w:cs="Times New Roman"/>
          <w:sz w:val="24"/>
          <w:szCs w:val="24"/>
        </w:rPr>
        <w:t xml:space="preserve"> - профессор кафедры дошкольной педагогики и психологии Московского городского психолого-педагогического университета, зав. лабораторией дошкольного воспитания в инст</w:t>
      </w:r>
      <w:r>
        <w:rPr>
          <w:rFonts w:ascii="Times New Roman" w:hAnsi="Times New Roman" w:cs="Times New Roman"/>
          <w:sz w:val="24"/>
          <w:szCs w:val="24"/>
        </w:rPr>
        <w:t>итуте общего образования МО РФ.</w:t>
      </w:r>
    </w:p>
    <w:p w:rsidR="004C1180" w:rsidRPr="004C1180" w:rsidRDefault="004C1180" w:rsidP="004C11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1180">
        <w:rPr>
          <w:rFonts w:ascii="Times New Roman" w:hAnsi="Times New Roman" w:cs="Times New Roman"/>
          <w:sz w:val="24"/>
          <w:szCs w:val="24"/>
        </w:rPr>
        <w:t>«Радуга» – комплексная программа воспитания, образования и развития дошкольников. Программа обеспечивает всестороннее развитие ребенка, ее важнейшими компонентами являются игра и физическое развитие, формирование привычки к здоровому образу жизни, обеспечение психическог</w:t>
      </w:r>
      <w:r>
        <w:rPr>
          <w:rFonts w:ascii="Times New Roman" w:hAnsi="Times New Roman" w:cs="Times New Roman"/>
          <w:sz w:val="24"/>
          <w:szCs w:val="24"/>
        </w:rPr>
        <w:t>о комфорта для каждого ребенка.</w:t>
      </w:r>
    </w:p>
    <w:p w:rsidR="004C1180" w:rsidRPr="004C1180" w:rsidRDefault="004C1180" w:rsidP="004C11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1180">
        <w:rPr>
          <w:rFonts w:ascii="Times New Roman" w:hAnsi="Times New Roman" w:cs="Times New Roman"/>
          <w:sz w:val="24"/>
          <w:szCs w:val="24"/>
        </w:rPr>
        <w:t>Программа рекомендована Министерством образования и науки Российской Федерации. По всем основным видам деятельности дошкольников предусмотрены комплекты пособий для детей различных возрастных групп и рекомендации для воспитателей.</w:t>
      </w:r>
    </w:p>
    <w:p w:rsidR="004C1180" w:rsidRPr="004C1180" w:rsidRDefault="004C1180" w:rsidP="004C11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1180">
        <w:rPr>
          <w:rFonts w:ascii="Times New Roman" w:hAnsi="Times New Roman" w:cs="Times New Roman"/>
          <w:sz w:val="24"/>
          <w:szCs w:val="24"/>
        </w:rPr>
        <w:t>Для занятий по этой программе созданы комплекты пособий для дошкольников по всем видам деятельности и методические рекомендации для воспитателе</w:t>
      </w:r>
      <w:r>
        <w:rPr>
          <w:rFonts w:ascii="Times New Roman" w:hAnsi="Times New Roman" w:cs="Times New Roman"/>
          <w:sz w:val="24"/>
          <w:szCs w:val="24"/>
        </w:rPr>
        <w:t>й.</w:t>
      </w:r>
    </w:p>
    <w:p w:rsidR="004C1180" w:rsidRPr="004C1180" w:rsidRDefault="004C1180" w:rsidP="004C11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1180">
        <w:rPr>
          <w:rFonts w:ascii="Times New Roman" w:hAnsi="Times New Roman" w:cs="Times New Roman"/>
          <w:sz w:val="24"/>
          <w:szCs w:val="24"/>
        </w:rPr>
        <w:t>Основные цели программы: обеспечение ребенку возможности радостно и содержательно проживать дошкольные годы; обеспечение охраны и укрепления его здоровья (как физического, так и психического); всестороннее и своевременное психическое развитие; формирование активного и бережно-уважительного отношения к окружающему миру; приобщение к основным сферам человеческой культуры (труд</w:t>
      </w:r>
      <w:r>
        <w:rPr>
          <w:rFonts w:ascii="Times New Roman" w:hAnsi="Times New Roman" w:cs="Times New Roman"/>
          <w:sz w:val="24"/>
          <w:szCs w:val="24"/>
        </w:rPr>
        <w:t>у, знаниям, искусству, морали).</w:t>
      </w:r>
    </w:p>
    <w:p w:rsidR="004C1180" w:rsidRPr="004C1180" w:rsidRDefault="004C1180" w:rsidP="004C11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1180">
        <w:rPr>
          <w:rFonts w:ascii="Times New Roman" w:hAnsi="Times New Roman" w:cs="Times New Roman"/>
          <w:sz w:val="24"/>
          <w:szCs w:val="24"/>
        </w:rPr>
        <w:t>Содержание программы соответствует, как в настоящей радуге семи различным видам детской деятельности:</w:t>
      </w:r>
    </w:p>
    <w:p w:rsidR="004C1180" w:rsidRPr="004C1180" w:rsidRDefault="004C1180" w:rsidP="004C11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1180">
        <w:rPr>
          <w:rFonts w:ascii="Times New Roman" w:hAnsi="Times New Roman" w:cs="Times New Roman"/>
          <w:color w:val="FF0000"/>
          <w:sz w:val="24"/>
          <w:szCs w:val="24"/>
        </w:rPr>
        <w:t xml:space="preserve">красный цвет </w:t>
      </w:r>
      <w:r w:rsidRPr="004C1180">
        <w:rPr>
          <w:rFonts w:ascii="Times New Roman" w:hAnsi="Times New Roman" w:cs="Times New Roman"/>
          <w:sz w:val="24"/>
          <w:szCs w:val="24"/>
        </w:rPr>
        <w:t>- физическая культура: на занятиях формируются привычки к охране своего здоровья, к чистоплотности, аккуратности, порядку, культурно - гигиенические навыки и элементы самоконтроля во время движений, вырабатываются навыки правильного поведения в ситуациях, угрожающих жизни и здоровью, и предупреждения их;</w:t>
      </w:r>
    </w:p>
    <w:p w:rsidR="004C1180" w:rsidRPr="004C1180" w:rsidRDefault="004C1180" w:rsidP="004C11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1180">
        <w:rPr>
          <w:rFonts w:ascii="Times New Roman" w:hAnsi="Times New Roman" w:cs="Times New Roman"/>
          <w:color w:val="FFC000"/>
          <w:sz w:val="24"/>
          <w:szCs w:val="24"/>
        </w:rPr>
        <w:t xml:space="preserve">оранжевый цвет </w:t>
      </w:r>
      <w:r w:rsidRPr="004C1180">
        <w:rPr>
          <w:rFonts w:ascii="Times New Roman" w:hAnsi="Times New Roman" w:cs="Times New Roman"/>
          <w:sz w:val="24"/>
          <w:szCs w:val="24"/>
        </w:rPr>
        <w:t>- игра: игра считается ведущей деятельностью работы, она позволяет обеспечить психологический комфорт, создать атмосферу эмоционального тепла</w:t>
      </w:r>
      <w:proofErr w:type="gramStart"/>
      <w:r w:rsidRPr="004C118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C118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C1180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4C1180">
        <w:rPr>
          <w:rFonts w:ascii="Times New Roman" w:hAnsi="Times New Roman" w:cs="Times New Roman"/>
          <w:sz w:val="24"/>
          <w:szCs w:val="24"/>
        </w:rPr>
        <w:t>ащищенности, снять излишнюю заорганизованность и невротизацию детей. Она позволяет возникнуть чувству симпатии и интереса к партнеру по игре;</w:t>
      </w:r>
    </w:p>
    <w:p w:rsidR="004C1180" w:rsidRPr="004C1180" w:rsidRDefault="004C1180" w:rsidP="004C11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1180">
        <w:rPr>
          <w:rFonts w:ascii="Times New Roman" w:hAnsi="Times New Roman" w:cs="Times New Roman"/>
          <w:color w:val="FFFF00"/>
          <w:sz w:val="24"/>
          <w:szCs w:val="24"/>
        </w:rPr>
        <w:t xml:space="preserve">желтый цвет </w:t>
      </w:r>
      <w:r w:rsidRPr="004C1180">
        <w:rPr>
          <w:rFonts w:ascii="Times New Roman" w:hAnsi="Times New Roman" w:cs="Times New Roman"/>
          <w:sz w:val="24"/>
          <w:szCs w:val="24"/>
        </w:rPr>
        <w:t xml:space="preserve">- изобразительная деятельность и ручной труд: - обучение изобразительной деятельности и художественному труду происходит через знакомство детей с образцами народного и декоративно-прикладного искусства (произведения Хохломы, Гжели, </w:t>
      </w:r>
      <w:r w:rsidRPr="004C1180">
        <w:rPr>
          <w:rFonts w:ascii="Times New Roman" w:hAnsi="Times New Roman" w:cs="Times New Roman"/>
          <w:sz w:val="24"/>
          <w:szCs w:val="24"/>
        </w:rPr>
        <w:lastRenderedPageBreak/>
        <w:t>дымковская игрушка и др.). Детей учат рисовать карандашами и красками, лепке на основе знакомства с народной пластикой;</w:t>
      </w:r>
    </w:p>
    <w:p w:rsidR="004C1180" w:rsidRPr="004C1180" w:rsidRDefault="004C1180" w:rsidP="004C11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C1180">
        <w:rPr>
          <w:rFonts w:ascii="Times New Roman" w:hAnsi="Times New Roman" w:cs="Times New Roman"/>
          <w:color w:val="00B050"/>
          <w:sz w:val="24"/>
          <w:szCs w:val="24"/>
        </w:rPr>
        <w:t xml:space="preserve">зеленый цвет - </w:t>
      </w:r>
      <w:r w:rsidRPr="004C1180">
        <w:rPr>
          <w:rFonts w:ascii="Times New Roman" w:hAnsi="Times New Roman" w:cs="Times New Roman"/>
          <w:sz w:val="24"/>
          <w:szCs w:val="24"/>
        </w:rPr>
        <w:t>конструирование: дает возможность развить воображение, фантазию и умственно воспитать малыша; дети учатся строить из строительных материалов, развивают конструктивные предпосылки, приобщаются к процессу творчества в конструировании;</w:t>
      </w:r>
      <w:proofErr w:type="gramEnd"/>
    </w:p>
    <w:p w:rsidR="004C1180" w:rsidRPr="004C1180" w:rsidRDefault="004C1180" w:rsidP="004C11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1180">
        <w:rPr>
          <w:rFonts w:ascii="Times New Roman" w:hAnsi="Times New Roman" w:cs="Times New Roman"/>
          <w:color w:val="00B0F0"/>
          <w:sz w:val="24"/>
          <w:szCs w:val="24"/>
        </w:rPr>
        <w:t xml:space="preserve">голубой цвет </w:t>
      </w:r>
      <w:r w:rsidRPr="004C1180">
        <w:rPr>
          <w:rFonts w:ascii="Times New Roman" w:hAnsi="Times New Roman" w:cs="Times New Roman"/>
          <w:sz w:val="24"/>
          <w:szCs w:val="24"/>
        </w:rPr>
        <w:t>- занятия музыкальным и пластическим искусством: позволяют развивать эстетические переживания, формируют интерес к музыке, развивать музыкально - сенсорные способности ребенка, способность двигаться в такт, пространственную координацию;</w:t>
      </w:r>
    </w:p>
    <w:p w:rsidR="004C1180" w:rsidRPr="004C1180" w:rsidRDefault="004C1180" w:rsidP="004C11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1180">
        <w:rPr>
          <w:rFonts w:ascii="Times New Roman" w:hAnsi="Times New Roman" w:cs="Times New Roman"/>
          <w:color w:val="0070C0"/>
          <w:sz w:val="24"/>
          <w:szCs w:val="24"/>
        </w:rPr>
        <w:t>синий цвет</w:t>
      </w:r>
      <w:r w:rsidRPr="004C1180">
        <w:rPr>
          <w:rFonts w:ascii="Times New Roman" w:hAnsi="Times New Roman" w:cs="Times New Roman"/>
          <w:sz w:val="24"/>
          <w:szCs w:val="24"/>
        </w:rPr>
        <w:t xml:space="preserve"> - занятия по развитию речи и ознакомлению с окружающим: обучение родному и иностранному языкам происходят через ознакомление с произведениями народного творчества, художественной литературой;</w:t>
      </w:r>
    </w:p>
    <w:p w:rsidR="004C1180" w:rsidRPr="004C1180" w:rsidRDefault="004C1180" w:rsidP="004C11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1180">
        <w:rPr>
          <w:rFonts w:ascii="Times New Roman" w:hAnsi="Times New Roman" w:cs="Times New Roman"/>
          <w:color w:val="7030A0"/>
          <w:sz w:val="24"/>
          <w:szCs w:val="24"/>
        </w:rPr>
        <w:t xml:space="preserve">фиолетовый цвет </w:t>
      </w:r>
      <w:r w:rsidRPr="004C1180">
        <w:rPr>
          <w:rFonts w:ascii="Times New Roman" w:hAnsi="Times New Roman" w:cs="Times New Roman"/>
          <w:sz w:val="24"/>
          <w:szCs w:val="24"/>
        </w:rPr>
        <w:t>- математика: обучение математике происходит в атмосфере доброжелательности, поддержки ребенка, даже если он совершил ошибку, поощряется стремление высказать свое мнение; дети не только познают математику, но осваивают навыки учебной деятельности: определяют задачу, направление</w:t>
      </w:r>
      <w:r>
        <w:rPr>
          <w:rFonts w:ascii="Times New Roman" w:hAnsi="Times New Roman" w:cs="Times New Roman"/>
          <w:sz w:val="24"/>
          <w:szCs w:val="24"/>
        </w:rPr>
        <w:t xml:space="preserve"> поисков, оценивают результаты.</w:t>
      </w:r>
    </w:p>
    <w:p w:rsidR="004C1180" w:rsidRPr="004C1180" w:rsidRDefault="004C1180" w:rsidP="004C11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1180">
        <w:rPr>
          <w:rFonts w:ascii="Times New Roman" w:hAnsi="Times New Roman" w:cs="Times New Roman"/>
          <w:sz w:val="24"/>
          <w:szCs w:val="24"/>
        </w:rPr>
        <w:t>В "Радуге" впервые прозвучала задача создания в детском саду атмосферы психологического комфорта для детей, условий для радостного и содержательного проживания ими периода дошкольного детства, впервые была предложена система личностно ориентированного воспитания и развития детей.</w:t>
      </w:r>
    </w:p>
    <w:p w:rsidR="004C1180" w:rsidRPr="004C1180" w:rsidRDefault="004C1180" w:rsidP="004C11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1180">
        <w:rPr>
          <w:rFonts w:ascii="Times New Roman" w:hAnsi="Times New Roman" w:cs="Times New Roman"/>
          <w:sz w:val="24"/>
          <w:szCs w:val="24"/>
        </w:rPr>
        <w:t>Программа, ориентированная на общечеловеческие, гуманистические ценности, предусматривает наполнение работы определенным содержанием с учетом региональных особенностей. В первую очередь это касается физического развития, здоровья дошкольников, а также их приобщения к национальной культуре.</w:t>
      </w:r>
    </w:p>
    <w:p w:rsidR="004C1180" w:rsidRPr="004C1180" w:rsidRDefault="004C1180" w:rsidP="004C11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1180">
        <w:rPr>
          <w:rFonts w:ascii="Times New Roman" w:hAnsi="Times New Roman" w:cs="Times New Roman"/>
          <w:sz w:val="24"/>
          <w:szCs w:val="24"/>
        </w:rPr>
        <w:t>Работа педагога складывается из трех</w:t>
      </w:r>
      <w:r>
        <w:rPr>
          <w:rFonts w:ascii="Times New Roman" w:hAnsi="Times New Roman" w:cs="Times New Roman"/>
          <w:sz w:val="24"/>
          <w:szCs w:val="24"/>
        </w:rPr>
        <w:t xml:space="preserve"> равно необходимых компонентов:</w:t>
      </w:r>
    </w:p>
    <w:p w:rsidR="004C1180" w:rsidRPr="004C1180" w:rsidRDefault="004C1180" w:rsidP="004C11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1180">
        <w:rPr>
          <w:rFonts w:ascii="Times New Roman" w:hAnsi="Times New Roman" w:cs="Times New Roman"/>
          <w:sz w:val="24"/>
          <w:szCs w:val="24"/>
        </w:rPr>
        <w:t xml:space="preserve">реализация поставленных в программе общих задач психического </w:t>
      </w:r>
      <w:proofErr w:type="spellStart"/>
      <w:r w:rsidRPr="004C1180">
        <w:rPr>
          <w:rFonts w:ascii="Times New Roman" w:hAnsi="Times New Roman" w:cs="Times New Roman"/>
          <w:sz w:val="24"/>
          <w:szCs w:val="24"/>
        </w:rPr>
        <w:t>развитияреализация</w:t>
      </w:r>
      <w:proofErr w:type="spellEnd"/>
      <w:r w:rsidRPr="004C1180">
        <w:rPr>
          <w:rFonts w:ascii="Times New Roman" w:hAnsi="Times New Roman" w:cs="Times New Roman"/>
          <w:sz w:val="24"/>
          <w:szCs w:val="24"/>
        </w:rPr>
        <w:t xml:space="preserve"> регионального компонента воспитания и </w:t>
      </w:r>
      <w:proofErr w:type="spellStart"/>
      <w:r w:rsidRPr="004C1180">
        <w:rPr>
          <w:rFonts w:ascii="Times New Roman" w:hAnsi="Times New Roman" w:cs="Times New Roman"/>
          <w:sz w:val="24"/>
          <w:szCs w:val="24"/>
        </w:rPr>
        <w:t>образованияцели</w:t>
      </w:r>
      <w:proofErr w:type="spellEnd"/>
      <w:r w:rsidRPr="004C1180">
        <w:rPr>
          <w:rFonts w:ascii="Times New Roman" w:hAnsi="Times New Roman" w:cs="Times New Roman"/>
          <w:sz w:val="24"/>
          <w:szCs w:val="24"/>
        </w:rPr>
        <w:t xml:space="preserve"> конкретного образовательного учреждения и интересы каждого </w:t>
      </w:r>
      <w:r>
        <w:rPr>
          <w:rFonts w:ascii="Times New Roman" w:hAnsi="Times New Roman" w:cs="Times New Roman"/>
          <w:sz w:val="24"/>
          <w:szCs w:val="24"/>
        </w:rPr>
        <w:t>ребенка группы и его родителей.</w:t>
      </w:r>
    </w:p>
    <w:p w:rsidR="004C1180" w:rsidRPr="004C1180" w:rsidRDefault="004C1180" w:rsidP="004C1180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C1180">
        <w:rPr>
          <w:rFonts w:ascii="Times New Roman" w:hAnsi="Times New Roman" w:cs="Times New Roman"/>
          <w:b/>
          <w:i/>
          <w:sz w:val="24"/>
          <w:szCs w:val="24"/>
        </w:rPr>
        <w:t>Задача подготовки детей к обучению в школе решается в программе комплексно.</w:t>
      </w:r>
    </w:p>
    <w:p w:rsidR="004C1180" w:rsidRPr="004C1180" w:rsidRDefault="004C1180" w:rsidP="004C11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Она включает в себя: </w:t>
      </w:r>
      <w:r w:rsidRPr="004C1180">
        <w:rPr>
          <w:rFonts w:ascii="Times New Roman" w:hAnsi="Times New Roman" w:cs="Times New Roman"/>
          <w:sz w:val="24"/>
          <w:szCs w:val="24"/>
        </w:rPr>
        <w:t xml:space="preserve">развитие коммуникативных </w:t>
      </w:r>
      <w:proofErr w:type="spellStart"/>
      <w:r w:rsidRPr="004C1180">
        <w:rPr>
          <w:rFonts w:ascii="Times New Roman" w:hAnsi="Times New Roman" w:cs="Times New Roman"/>
          <w:sz w:val="24"/>
          <w:szCs w:val="24"/>
        </w:rPr>
        <w:t>навыков</w:t>
      </w:r>
      <w:proofErr w:type="gramStart"/>
      <w:r w:rsidRPr="004C1180">
        <w:rPr>
          <w:rFonts w:ascii="Times New Roman" w:hAnsi="Times New Roman" w:cs="Times New Roman"/>
          <w:sz w:val="24"/>
          <w:szCs w:val="24"/>
        </w:rPr>
        <w:t>,р</w:t>
      </w:r>
      <w:proofErr w:type="gramEnd"/>
      <w:r w:rsidRPr="004C1180">
        <w:rPr>
          <w:rFonts w:ascii="Times New Roman" w:hAnsi="Times New Roman" w:cs="Times New Roman"/>
          <w:sz w:val="24"/>
          <w:szCs w:val="24"/>
        </w:rPr>
        <w:t>азвитие</w:t>
      </w:r>
      <w:proofErr w:type="spellEnd"/>
      <w:r w:rsidRPr="004C1180">
        <w:rPr>
          <w:rFonts w:ascii="Times New Roman" w:hAnsi="Times New Roman" w:cs="Times New Roman"/>
          <w:sz w:val="24"/>
          <w:szCs w:val="24"/>
        </w:rPr>
        <w:t xml:space="preserve"> навыков </w:t>
      </w:r>
      <w:proofErr w:type="spellStart"/>
      <w:r w:rsidRPr="004C1180">
        <w:rPr>
          <w:rFonts w:ascii="Times New Roman" w:hAnsi="Times New Roman" w:cs="Times New Roman"/>
          <w:sz w:val="24"/>
          <w:szCs w:val="24"/>
        </w:rPr>
        <w:t>самообслуживания,знакомство</w:t>
      </w:r>
      <w:proofErr w:type="spellEnd"/>
      <w:r w:rsidRPr="004C1180">
        <w:rPr>
          <w:rFonts w:ascii="Times New Roman" w:hAnsi="Times New Roman" w:cs="Times New Roman"/>
          <w:sz w:val="24"/>
          <w:szCs w:val="24"/>
        </w:rPr>
        <w:t xml:space="preserve"> с основами безопасности </w:t>
      </w:r>
      <w:proofErr w:type="spellStart"/>
      <w:r w:rsidRPr="004C1180">
        <w:rPr>
          <w:rFonts w:ascii="Times New Roman" w:hAnsi="Times New Roman" w:cs="Times New Roman"/>
          <w:sz w:val="24"/>
          <w:szCs w:val="24"/>
        </w:rPr>
        <w:t>жизнедеятельности,развитие</w:t>
      </w:r>
      <w:proofErr w:type="spellEnd"/>
      <w:r w:rsidRPr="004C1180">
        <w:rPr>
          <w:rFonts w:ascii="Times New Roman" w:hAnsi="Times New Roman" w:cs="Times New Roman"/>
          <w:sz w:val="24"/>
          <w:szCs w:val="24"/>
        </w:rPr>
        <w:t xml:space="preserve"> речи детей, способности произвольно контролировать процессы внимания и запоминания, умения управлять своим поведением в соответствии с принятыми </w:t>
      </w:r>
      <w:proofErr w:type="spellStart"/>
      <w:r w:rsidRPr="004C1180">
        <w:rPr>
          <w:rFonts w:ascii="Times New Roman" w:hAnsi="Times New Roman" w:cs="Times New Roman"/>
          <w:sz w:val="24"/>
          <w:szCs w:val="24"/>
        </w:rPr>
        <w:t>правилами,а</w:t>
      </w:r>
      <w:proofErr w:type="spellEnd"/>
      <w:r w:rsidRPr="004C1180">
        <w:rPr>
          <w:rFonts w:ascii="Times New Roman" w:hAnsi="Times New Roman" w:cs="Times New Roman"/>
          <w:sz w:val="24"/>
          <w:szCs w:val="24"/>
        </w:rPr>
        <w:t xml:space="preserve"> также специальную подготовку, реализуемую на занятиях по формированию элементарных математических представлений и развитию начал логического мышления детей, начальному знакомству с буквами, развитию речи и познавательному развитию.</w:t>
      </w:r>
    </w:p>
    <w:p w:rsidR="004C1180" w:rsidRPr="004C1180" w:rsidRDefault="004C1180" w:rsidP="004C11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71CA" w:rsidRPr="004C1180" w:rsidRDefault="004C1180" w:rsidP="004C11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1180">
        <w:rPr>
          <w:rFonts w:ascii="Times New Roman" w:hAnsi="Times New Roman" w:cs="Times New Roman"/>
          <w:sz w:val="24"/>
          <w:szCs w:val="24"/>
        </w:rPr>
        <w:t xml:space="preserve">Процесс работы не сведен к занятиям и осуществляется в разных формах в зависимости от возраста детей. Методики проведения занятий по разным видам деятельности построены таким образом, что программная задача может быть реализована на различном материале, варьируемым педагогом в зависимости и в соответствии с желаниями и интересами конкретных детей. В программу работы в дошкольном учреждении введено </w:t>
      </w:r>
      <w:r w:rsidRPr="004C1180">
        <w:rPr>
          <w:rFonts w:ascii="Times New Roman" w:hAnsi="Times New Roman" w:cs="Times New Roman"/>
          <w:sz w:val="24"/>
          <w:szCs w:val="24"/>
        </w:rPr>
        <w:lastRenderedPageBreak/>
        <w:t>представление о том, что у детей есть их неотъемлемые права. Задача педагога – обеспечивать соблюдение прав каждого ребенка всеми другими детьми и взрослыми.</w:t>
      </w:r>
    </w:p>
    <w:sectPr w:rsidR="00C171CA" w:rsidRPr="004C11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180"/>
    <w:rsid w:val="004C1180"/>
    <w:rsid w:val="008B4617"/>
    <w:rsid w:val="00C17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6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6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836</Words>
  <Characters>4770</Characters>
  <Application>Microsoft Office Word</Application>
  <DocSecurity>0</DocSecurity>
  <Lines>39</Lines>
  <Paragraphs>11</Paragraphs>
  <ScaleCrop>false</ScaleCrop>
  <Company/>
  <LinksUpToDate>false</LinksUpToDate>
  <CharactersWithSpaces>5595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2015-12-17T08:56:00Z</dcterms:created>
  <dcterms:modified xsi:type="dcterms:W3CDTF">2015-12-17T09:01:00Z</dcterms:modified>
</cp:coreProperties>
</file>